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4BE5" w14:textId="77777777" w:rsidR="00CC654C" w:rsidRDefault="005D639D">
      <w:pPr>
        <w:spacing w:line="276" w:lineRule="auto"/>
        <w:jc w:val="center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PERSYARATAN CALON STAF HONORER DESA</w:t>
      </w:r>
    </w:p>
    <w:p w14:paraId="10B8702E" w14:textId="77777777" w:rsidR="00CC654C" w:rsidRDefault="00CC654C">
      <w:pPr>
        <w:spacing w:line="276" w:lineRule="auto"/>
        <w:rPr>
          <w:rFonts w:ascii="Bookman Old Style" w:eastAsia="Times New Roman" w:hAnsi="Bookman Old Style"/>
          <w:sz w:val="24"/>
          <w:szCs w:val="24"/>
        </w:rPr>
      </w:pPr>
    </w:p>
    <w:p w14:paraId="0EB43BFA" w14:textId="77777777" w:rsidR="00CC654C" w:rsidRDefault="005D639D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Calon Staf Honorer Desa merupakan penduduk Desa yang telah memenuhi persyaratan umum dan khusus.</w:t>
      </w:r>
    </w:p>
    <w:p w14:paraId="336DA031" w14:textId="77777777" w:rsidR="00CC654C" w:rsidRDefault="005D639D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Persyaratan Umum sebagaimana dimaksud pada ayat (1) terdiri atas :</w:t>
      </w:r>
    </w:p>
    <w:p w14:paraId="0FA73E63" w14:textId="77777777" w:rsidR="00CC654C" w:rsidRDefault="005D639D">
      <w:pPr>
        <w:numPr>
          <w:ilvl w:val="1"/>
          <w:numId w:val="1"/>
        </w:numPr>
        <w:tabs>
          <w:tab w:val="left" w:pos="100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 xml:space="preserve">berpendidikan paling rendah sekolah menengah umum </w:t>
      </w:r>
      <w:r>
        <w:rPr>
          <w:rFonts w:ascii="Bookman Old Style" w:eastAsia="Bookman Old Style" w:hAnsi="Bookman Old Style"/>
          <w:sz w:val="24"/>
          <w:szCs w:val="24"/>
        </w:rPr>
        <w:t>atau yang sederajat;</w:t>
      </w:r>
    </w:p>
    <w:p w14:paraId="1E11137D" w14:textId="77777777" w:rsidR="00CC654C" w:rsidRDefault="005D639D">
      <w:pPr>
        <w:numPr>
          <w:ilvl w:val="1"/>
          <w:numId w:val="1"/>
        </w:numPr>
        <w:tabs>
          <w:tab w:val="left" w:pos="100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berusia paling rendah 20 (dua puluh) tahun dan paling tinggi 42 (empat puluh dua) tahun pada saat akhir pendaftaran;</w:t>
      </w:r>
    </w:p>
    <w:p w14:paraId="10256CBE" w14:textId="77777777" w:rsidR="00CC654C" w:rsidRDefault="005D639D">
      <w:pPr>
        <w:numPr>
          <w:ilvl w:val="1"/>
          <w:numId w:val="1"/>
        </w:numPr>
        <w:tabs>
          <w:tab w:val="left" w:pos="98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Style w:val="fontstyle01"/>
        </w:rPr>
        <w:t>terdaftar sebagai warga Desa; dan</w:t>
      </w:r>
    </w:p>
    <w:p w14:paraId="06C96FB2" w14:textId="77777777" w:rsidR="00CC654C" w:rsidRDefault="005D639D">
      <w:pPr>
        <w:numPr>
          <w:ilvl w:val="1"/>
          <w:numId w:val="1"/>
        </w:numPr>
        <w:tabs>
          <w:tab w:val="left" w:pos="100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memenuhi kelengkapan persyaratan administrasi</w:t>
      </w:r>
      <w:r>
        <w:rPr>
          <w:rFonts w:ascii="Bookman Old Style" w:eastAsia="Bookman Old Style" w:hAnsi="Bookman Old Style"/>
          <w:sz w:val="24"/>
          <w:szCs w:val="24"/>
        </w:rPr>
        <w:t xml:space="preserve"> meliputi:</w:t>
      </w:r>
    </w:p>
    <w:p w14:paraId="78CEBBC1" w14:textId="77777777" w:rsidR="00CC654C" w:rsidRDefault="005D639D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Persyaratan khusus sebagaima</w:t>
      </w:r>
      <w:r>
        <w:rPr>
          <w:rFonts w:ascii="Bookman Old Style" w:eastAsia="Bookman Old Style" w:hAnsi="Bookman Old Style"/>
          <w:sz w:val="24"/>
          <w:szCs w:val="24"/>
        </w:rPr>
        <w:t>na dimaksud pada ayat (1) terdiri atas :</w:t>
      </w:r>
    </w:p>
    <w:p w14:paraId="2E05CEE1" w14:textId="77777777" w:rsidR="00CC654C" w:rsidRDefault="005D639D">
      <w:pPr>
        <w:numPr>
          <w:ilvl w:val="1"/>
          <w:numId w:val="1"/>
        </w:numPr>
        <w:tabs>
          <w:tab w:val="left" w:pos="98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sanggup bekerja penuh waktu sebagai Staf Honorer  Desa;</w:t>
      </w:r>
    </w:p>
    <w:p w14:paraId="2FDE59A4" w14:textId="77777777" w:rsidR="00CC654C" w:rsidRDefault="005D639D">
      <w:pPr>
        <w:numPr>
          <w:ilvl w:val="1"/>
          <w:numId w:val="1"/>
        </w:numPr>
        <w:tabs>
          <w:tab w:val="left" w:pos="98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 xml:space="preserve">tidak pernah terlibat penyalahgunaan narkotika dan obat-obat terlarang lainnya (narkoba) dengan surat keterangan bebas Narkoba dari Puskesmas atau Rumah Sakit </w:t>
      </w:r>
      <w:r>
        <w:rPr>
          <w:rFonts w:ascii="Bookman Old Style" w:eastAsia="Bookman Old Style" w:hAnsi="Bookman Old Style"/>
          <w:sz w:val="24"/>
          <w:szCs w:val="24"/>
        </w:rPr>
        <w:t>Daerah;</w:t>
      </w:r>
    </w:p>
    <w:p w14:paraId="0021C27F" w14:textId="77777777" w:rsidR="00CC654C" w:rsidRDefault="005D639D">
      <w:pPr>
        <w:numPr>
          <w:ilvl w:val="1"/>
          <w:numId w:val="1"/>
        </w:numPr>
        <w:tabs>
          <w:tab w:val="left" w:pos="98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mempunyai kemampuan kecakapan dalam bidang administrasi, organisasi, dan bidang teknis lainnya;</w:t>
      </w:r>
    </w:p>
    <w:p w14:paraId="2A2F346A" w14:textId="77777777" w:rsidR="00CC654C" w:rsidRDefault="005D639D">
      <w:pPr>
        <w:numPr>
          <w:ilvl w:val="1"/>
          <w:numId w:val="1"/>
        </w:numPr>
        <w:tabs>
          <w:tab w:val="left" w:pos="98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persyaratan lainnya yang ditetapkan oleh tim seleksi berdasarkan kualifikasi Staf Honorer Desa yang dibutuhkan; dan</w:t>
      </w:r>
    </w:p>
    <w:p w14:paraId="6FFA9BC6" w14:textId="77777777" w:rsidR="00CC654C" w:rsidRDefault="005D639D">
      <w:pPr>
        <w:numPr>
          <w:ilvl w:val="1"/>
          <w:numId w:val="1"/>
        </w:numPr>
        <w:tabs>
          <w:tab w:val="left" w:pos="98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Style w:val="fontstyle01"/>
        </w:rPr>
        <w:t>bersedia menjadi penduduk dan bertem</w:t>
      </w:r>
      <w:r>
        <w:rPr>
          <w:rStyle w:val="fontstyle01"/>
        </w:rPr>
        <w:t>pat tinggal di Guwosari, sejak diangkat menjadi Staf Honorer Desa.</w:t>
      </w:r>
    </w:p>
    <w:p w14:paraId="7C36FE47" w14:textId="77777777" w:rsidR="00CC654C" w:rsidRDefault="00CC654C">
      <w:pPr>
        <w:spacing w:line="276" w:lineRule="auto"/>
        <w:rPr>
          <w:rFonts w:ascii="Bookman Old Style" w:eastAsia="Times New Roman" w:hAnsi="Bookman Old Style"/>
          <w:sz w:val="24"/>
          <w:szCs w:val="24"/>
        </w:rPr>
      </w:pPr>
    </w:p>
    <w:p w14:paraId="64C5D3AA" w14:textId="77777777" w:rsidR="00CC654C" w:rsidRDefault="005D639D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 xml:space="preserve">Persyaratan administrasi sebagaimana dimaksud dalam </w:t>
      </w:r>
      <w:r>
        <w:rPr>
          <w:rFonts w:ascii="Bookman Old Style" w:eastAsia="Bookman Old Style" w:hAnsi="Bookman Old Style"/>
          <w:sz w:val="24"/>
          <w:szCs w:val="24"/>
        </w:rPr>
        <w:t>nomor</w:t>
      </w:r>
      <w:r>
        <w:rPr>
          <w:rFonts w:ascii="Bookman Old Style" w:eastAsia="Bookman Old Style" w:hAnsi="Bookman Old Style"/>
          <w:sz w:val="24"/>
          <w:szCs w:val="24"/>
        </w:rPr>
        <w:t xml:space="preserve"> (2) huruf d terdiri atas :</w:t>
      </w:r>
    </w:p>
    <w:p w14:paraId="145613ED" w14:textId="77777777" w:rsidR="00CC654C" w:rsidRDefault="005D639D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 xml:space="preserve">Surat lamaran menjadi Staf Honorer Desa yang dibuat oleh yang bersangkutan ditujukan kepada Lurah </w:t>
      </w:r>
      <w:r>
        <w:rPr>
          <w:rFonts w:ascii="Bookman Old Style" w:eastAsia="Bookman Old Style" w:hAnsi="Bookman Old Style"/>
          <w:sz w:val="24"/>
          <w:szCs w:val="24"/>
        </w:rPr>
        <w:t>Desa melalui tim seleksi;</w:t>
      </w:r>
    </w:p>
    <w:p w14:paraId="4547258B" w14:textId="77777777" w:rsidR="00CC654C" w:rsidRDefault="005D639D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Fotocopy Kartu Tanda Penduduk;</w:t>
      </w:r>
    </w:p>
    <w:p w14:paraId="5578130C" w14:textId="77777777" w:rsidR="00CC654C" w:rsidRDefault="005D639D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Fotocopy Ijazah terakhir;</w:t>
      </w:r>
    </w:p>
    <w:p w14:paraId="7A7F8D1F" w14:textId="77777777" w:rsidR="00CC654C" w:rsidRDefault="005D639D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lastRenderedPageBreak/>
        <w:t>Fotocopy Akte Kelahiran;</w:t>
      </w:r>
    </w:p>
    <w:p w14:paraId="0A55CF55" w14:textId="77777777" w:rsidR="00CC654C" w:rsidRDefault="005D639D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Surat Keterangan berbadan sehat dari puskesmas atau aparat kesehatan yang berwenang;</w:t>
      </w:r>
    </w:p>
    <w:p w14:paraId="18FFA71B" w14:textId="77777777" w:rsidR="00CC654C" w:rsidRDefault="005D639D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Surat Keterangan Catatan Kepolisian (SKCK);</w:t>
      </w:r>
    </w:p>
    <w:p w14:paraId="22BA6544" w14:textId="77777777" w:rsidR="00CC654C" w:rsidRDefault="005D639D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Surat pernyataan ti</w:t>
      </w:r>
      <w:r>
        <w:rPr>
          <w:rFonts w:ascii="Bookman Old Style" w:eastAsia="Bookman Old Style" w:hAnsi="Bookman Old Style"/>
          <w:sz w:val="24"/>
          <w:szCs w:val="24"/>
        </w:rPr>
        <w:t>dak melakukan penyalahgunaan Narkoba bermeterai cukup;</w:t>
      </w:r>
    </w:p>
    <w:p w14:paraId="63CBACDB" w14:textId="168980C9" w:rsidR="00CC654C" w:rsidRDefault="005D639D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jc w:val="lowKashida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Surat pernyataan bersedia bekerja penuh waktu sebagai Staf Honorer Desa bermeterai cukup; dan</w:t>
      </w:r>
    </w:p>
    <w:p w14:paraId="341E6A8C" w14:textId="77226B3F" w:rsidR="00E975CC" w:rsidRPr="005D639D" w:rsidRDefault="00E975CC" w:rsidP="00FC370C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jc w:val="lowKashida"/>
        <w:rPr>
          <w:rFonts w:ascii="Bookman Old Style" w:eastAsia="Bookman Old Style" w:hAnsi="Bookman Old Style"/>
          <w:sz w:val="24"/>
          <w:szCs w:val="24"/>
        </w:rPr>
      </w:pPr>
      <w:r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Surat </w:t>
      </w:r>
      <w:proofErr w:type="spellStart"/>
      <w:r w:rsidRPr="005D639D">
        <w:rPr>
          <w:rFonts w:ascii="Bookman Old Style" w:eastAsia="Bookman Old Style" w:hAnsi="Bookman Old Style"/>
          <w:sz w:val="24"/>
          <w:szCs w:val="24"/>
          <w:lang w:val="en-US"/>
        </w:rPr>
        <w:t>pernyataan</w:t>
      </w:r>
      <w:proofErr w:type="spellEnd"/>
      <w:r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bersedia</w:t>
      </w:r>
      <w:proofErr w:type="spell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 </w:t>
      </w:r>
      <w:proofErr w:type="spell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menjadi</w:t>
      </w:r>
      <w:proofErr w:type="spellEnd"/>
      <w:proofErr w:type="gram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 </w:t>
      </w:r>
      <w:proofErr w:type="spell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penduduk</w:t>
      </w:r>
      <w:proofErr w:type="spell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dan </w:t>
      </w:r>
      <w:proofErr w:type="spell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bertempat</w:t>
      </w:r>
      <w:proofErr w:type="spell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tinggal</w:t>
      </w:r>
      <w:proofErr w:type="spell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di  </w:t>
      </w:r>
      <w:proofErr w:type="spell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desa</w:t>
      </w:r>
      <w:proofErr w:type="spell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bersangkutan</w:t>
      </w:r>
      <w:proofErr w:type="spell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 </w:t>
      </w:r>
      <w:proofErr w:type="spell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sejak</w:t>
      </w:r>
      <w:proofErr w:type="spell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 </w:t>
      </w:r>
      <w:proofErr w:type="spell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diangkat</w:t>
      </w:r>
      <w:proofErr w:type="spell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menjadi</w:t>
      </w:r>
      <w:proofErr w:type="spell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 </w:t>
      </w:r>
      <w:proofErr w:type="spellStart"/>
      <w:r w:rsidR="005D639D">
        <w:rPr>
          <w:rFonts w:ascii="Bookman Old Style" w:eastAsia="Bookman Old Style" w:hAnsi="Bookman Old Style"/>
          <w:sz w:val="24"/>
          <w:szCs w:val="24"/>
          <w:lang w:val="en-US"/>
        </w:rPr>
        <w:t>staf</w:t>
      </w:r>
      <w:proofErr w:type="spellEnd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D639D" w:rsidRPr="005D639D">
        <w:rPr>
          <w:rFonts w:ascii="Bookman Old Style" w:eastAsia="Bookman Old Style" w:hAnsi="Bookman Old Style"/>
          <w:sz w:val="24"/>
          <w:szCs w:val="24"/>
          <w:lang w:val="en-US"/>
        </w:rPr>
        <w:t>desa</w:t>
      </w:r>
      <w:proofErr w:type="spellEnd"/>
    </w:p>
    <w:p w14:paraId="17B32E85" w14:textId="7E79576E" w:rsidR="00CC654C" w:rsidRDefault="005D639D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jc w:val="lowKashida"/>
        <w:rPr>
          <w:rFonts w:ascii="Bookman Old Style" w:eastAsia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eastAsia="Bookman Old Style" w:hAnsi="Bookman Old Style"/>
          <w:sz w:val="24"/>
          <w:szCs w:val="24"/>
        </w:rPr>
        <w:t>Bersedia bekerjasama dengan Lurah Desa.</w:t>
      </w:r>
      <w:bookmarkStart w:id="1" w:name="page7"/>
      <w:bookmarkEnd w:id="1"/>
    </w:p>
    <w:p w14:paraId="500C5971" w14:textId="77777777" w:rsidR="00CC654C" w:rsidRDefault="005D639D">
      <w:pPr>
        <w:numPr>
          <w:ilvl w:val="1"/>
          <w:numId w:val="2"/>
        </w:numPr>
        <w:tabs>
          <w:tab w:val="left" w:pos="680"/>
        </w:tabs>
        <w:spacing w:line="276" w:lineRule="auto"/>
        <w:ind w:left="993" w:hanging="426"/>
        <w:jc w:val="lowKashida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>Persyaratan administrasi yang berupa fotocopy sebagaimana dimaksud</w:t>
      </w:r>
      <w:r>
        <w:rPr>
          <w:rFonts w:ascii="Bookman Old Style" w:eastAsia="Bookman Old Style" w:hAnsi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/>
          <w:sz w:val="24"/>
          <w:szCs w:val="24"/>
        </w:rPr>
        <w:t xml:space="preserve">nomor </w:t>
      </w:r>
      <w:r>
        <w:rPr>
          <w:rFonts w:ascii="Bookman Old Style" w:eastAsia="Bookman Old Style" w:hAnsi="Bookman Old Style"/>
          <w:sz w:val="24"/>
          <w:szCs w:val="24"/>
        </w:rPr>
        <w:t>(</w:t>
      </w:r>
      <w:r>
        <w:rPr>
          <w:rFonts w:ascii="Bookman Old Style" w:eastAsia="Bookman Old Style" w:hAnsi="Bookman Old Style"/>
          <w:sz w:val="24"/>
          <w:szCs w:val="24"/>
        </w:rPr>
        <w:t>4</w:t>
      </w:r>
      <w:r>
        <w:rPr>
          <w:rFonts w:ascii="Bookman Old Style" w:eastAsia="Bookman Old Style" w:hAnsi="Bookman Old Style"/>
          <w:sz w:val="24"/>
          <w:szCs w:val="24"/>
        </w:rPr>
        <w:t>) huruf b, huruf c, dan huruf d harus dilegalisir oleh pejabat yang berwenang.</w:t>
      </w:r>
    </w:p>
    <w:sectPr w:rsidR="00CC654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A7D42D"/>
    <w:multiLevelType w:val="singleLevel"/>
    <w:tmpl w:val="A0A7D42D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F762FE"/>
    <w:multiLevelType w:val="singleLevel"/>
    <w:tmpl w:val="00F762F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39747CA"/>
    <w:multiLevelType w:val="singleLevel"/>
    <w:tmpl w:val="039747CA"/>
    <w:lvl w:ilvl="0">
      <w:start w:val="1"/>
      <w:numFmt w:val="none"/>
      <w:lvlText w:val="(2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663C555"/>
    <w:multiLevelType w:val="singleLevel"/>
    <w:tmpl w:val="3663C555"/>
    <w:lvl w:ilvl="0">
      <w:start w:val="1"/>
      <w:numFmt w:val="none"/>
      <w:lvlText w:val="(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5B1A1E"/>
    <w:rsid w:val="005D639D"/>
    <w:rsid w:val="00CC654C"/>
    <w:rsid w:val="00E975CC"/>
    <w:rsid w:val="395B1A1E"/>
    <w:rsid w:val="49A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7C233"/>
  <w15:docId w15:val="{607A36C5-079B-4573-A85C-B1E95DCA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1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qFormat/>
    <w:rPr>
      <w:rFonts w:ascii="Bookman Old Style" w:hAnsi="Bookman Old Style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core</cp:lastModifiedBy>
  <cp:revision>2</cp:revision>
  <dcterms:created xsi:type="dcterms:W3CDTF">2019-03-03T01:35:00Z</dcterms:created>
  <dcterms:modified xsi:type="dcterms:W3CDTF">2019-03-04T07:44:00Z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